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17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1</w:t>
      </w:r>
      <w:r>
        <w:rPr>
          <w:rFonts w:ascii="PT Astra Serif" w:hAnsi="PT Astra Serif"/>
          <w:b/>
          <w:sz w:val="28"/>
          <w:szCs w:val="28"/>
          <w:lang w:val="ru-RU"/>
        </w:rPr>
        <w:t>.202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 xml:space="preserve">«О внесении изменений в отдельные нормативные правовые акты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и признании утратившими силу отдельных нормативных правовых актов (положений нормативных правовых актов) 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17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янва</w:t>
      </w:r>
      <w:r>
        <w:rPr>
          <w:rFonts w:ascii="PT Astra Serif" w:hAnsi="PT Astra Serif"/>
          <w:sz w:val="28"/>
          <w:szCs w:val="28"/>
          <w:lang w:val="ru-RU"/>
        </w:rPr>
        <w:t xml:space="preserve">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отдельные нормативные правовые акты Правительства Ульяновской области и признании утратившими силу отдельных нормативных правовых актов (положений нормативных правовых актов) Правительства Ульяновской области»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kern w:val="2"/>
          <w:sz w:val="28"/>
          <w:szCs w:val="28"/>
        </w:rPr>
        <w:t xml:space="preserve">Проектом </w:t>
      </w:r>
      <w:r>
        <w:rPr>
          <w:rFonts w:ascii="PT Astra Serif" w:hAnsi="PT Astra Serif"/>
          <w:sz w:val="28"/>
          <w:szCs w:val="28"/>
        </w:rPr>
        <w:t xml:space="preserve">предлагается внести изменения в целях приведения отдельных положений нормативных правовых актов Правительства Ульяновской области, регулирующих предоставление субсидий в сфере агропромышленного комплекса Ульяновской области, в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соответствие с </w:t>
      </w:r>
      <w:r>
        <w:rPr>
          <w:rFonts w:ascii="PT Astra Serif" w:hAnsi="PT Astra Serif"/>
          <w:sz w:val="28"/>
          <w:szCs w:val="28"/>
        </w:rPr>
        <w:t>Федеральным законом</w:t>
        <w:br/>
        <w:t xml:space="preserve">от 29.11.2021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в части уточнения полномочий Министерства </w:t>
      </w:r>
      <w:r>
        <w:rPr>
          <w:rFonts w:cs="PT Astra Serif"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 xml:space="preserve"> как главного распорядителя бюджетных средств, предоставляющего субсидии, и органов государственного финансового контроля по проведению проверок.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Application>LibreOffice/6.4.7.2$Linux_X86_64 LibreOffice_project/40$Build-2</Application>
  <Pages>1</Pages>
  <Words>265</Words>
  <Characters>2164</Characters>
  <CharactersWithSpaces>2458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2022-01-18T11:52:57Z</cp:lastPrinted>
  <dcterms:modified xsi:type="dcterms:W3CDTF">2022-01-18T11:54:04Z</dcterms:modified>
  <cp:revision>64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